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E8" w:rsidRDefault="000100E8" w:rsidP="000100E8">
      <w:pPr>
        <w:rPr>
          <w:sz w:val="28"/>
          <w:szCs w:val="28"/>
        </w:rPr>
      </w:pPr>
    </w:p>
    <w:p w:rsidR="000100E8" w:rsidRDefault="000100E8" w:rsidP="000100E8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0100E8" w:rsidRDefault="000100E8" w:rsidP="000100E8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0100E8" w:rsidRDefault="000100E8" w:rsidP="000100E8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>МКОУ «СОШ №9»                                     Директор школы  Мирзаев М.М</w:t>
      </w:r>
    </w:p>
    <w:p w:rsidR="000100E8" w:rsidRDefault="000100E8" w:rsidP="000100E8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Кизилюрт</w:t>
      </w:r>
    </w:p>
    <w:p w:rsidR="000100E8" w:rsidRDefault="000100E8" w:rsidP="000100E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0100E8" w:rsidRDefault="000100E8" w:rsidP="000100E8">
      <w:pPr>
        <w:rPr>
          <w:sz w:val="28"/>
          <w:szCs w:val="28"/>
        </w:rPr>
      </w:pPr>
    </w:p>
    <w:p w:rsidR="000100E8" w:rsidRDefault="000100E8" w:rsidP="000100E8">
      <w:pPr>
        <w:rPr>
          <w:sz w:val="28"/>
          <w:szCs w:val="28"/>
        </w:rPr>
      </w:pPr>
    </w:p>
    <w:p w:rsidR="000100E8" w:rsidRDefault="000100E8" w:rsidP="000100E8">
      <w:pPr>
        <w:rPr>
          <w:sz w:val="28"/>
          <w:szCs w:val="28"/>
        </w:rPr>
      </w:pPr>
    </w:p>
    <w:p w:rsidR="000100E8" w:rsidRDefault="000100E8" w:rsidP="000100E8"/>
    <w:p w:rsidR="000100E8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</w:rPr>
      </w:pPr>
      <w:r w:rsidRPr="0085022D">
        <w:rPr>
          <w:b/>
          <w:sz w:val="28"/>
        </w:rPr>
        <w:t>ПОЛОЖЕНИЕ О МЕТОДИЧЕСКОМ ОБЪЕДИНЕНИИ</w:t>
      </w:r>
      <w:r>
        <w:rPr>
          <w:b/>
          <w:sz w:val="28"/>
        </w:rPr>
        <w:t xml:space="preserve"> УЧИТЕЛЕЙ ПРЕДМЕТНИКОВ</w:t>
      </w:r>
    </w:p>
    <w:p w:rsidR="000100E8" w:rsidRPr="0085022D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</w:rPr>
      </w:pPr>
    </w:p>
    <w:p w:rsidR="000100E8" w:rsidRDefault="000100E8" w:rsidP="000100E8">
      <w:pPr>
        <w:autoSpaceDE w:val="0"/>
        <w:autoSpaceDN w:val="0"/>
        <w:ind w:right="49" w:firstLine="567"/>
        <w:jc w:val="center"/>
        <w:rPr>
          <w:b/>
        </w:rPr>
      </w:pPr>
      <w:r>
        <w:rPr>
          <w:b/>
          <w:lang w:val="en-US"/>
        </w:rPr>
        <w:t>I</w:t>
      </w:r>
      <w:r w:rsidRPr="001406CE">
        <w:rPr>
          <w:b/>
        </w:rPr>
        <w:t xml:space="preserve"> </w:t>
      </w:r>
      <w:r>
        <w:rPr>
          <w:b/>
        </w:rPr>
        <w:t>ОБЩИЕ ПОЛОЖЕНИЯ</w:t>
      </w:r>
    </w:p>
    <w:p w:rsidR="000100E8" w:rsidRPr="001D7FB0" w:rsidRDefault="000100E8" w:rsidP="000100E8">
      <w:pPr>
        <w:autoSpaceDE w:val="0"/>
        <w:autoSpaceDN w:val="0"/>
        <w:ind w:right="49"/>
        <w:jc w:val="both"/>
      </w:pP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Методическое объединение является основным структур</w:t>
      </w:r>
      <w:r w:rsidRPr="004F4816">
        <w:rPr>
          <w:sz w:val="28"/>
          <w:szCs w:val="28"/>
        </w:rPr>
        <w:softHyphen/>
        <w:t>ным подразделением методической службы образовательного уч</w:t>
      </w:r>
      <w:r w:rsidRPr="004F4816">
        <w:rPr>
          <w:sz w:val="28"/>
          <w:szCs w:val="28"/>
        </w:rPr>
        <w:softHyphen/>
        <w:t>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 Методическое объединение организуется при наличии не менее пяти учителей по одному предмету или по одной образова</w:t>
      </w:r>
      <w:r w:rsidRPr="004F4816">
        <w:rPr>
          <w:sz w:val="28"/>
          <w:szCs w:val="28"/>
        </w:rPr>
        <w:softHyphen/>
        <w:t>тельной области. В состав методического объединения могут вхо</w:t>
      </w:r>
      <w:r w:rsidRPr="004F4816">
        <w:rPr>
          <w:sz w:val="28"/>
          <w:szCs w:val="28"/>
        </w:rPr>
        <w:softHyphen/>
        <w:t>дить учителя смежных и обеспечивающих дисциплин.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Количество методических объединений и их численность определяются </w:t>
      </w:r>
      <w:proofErr w:type="gramStart"/>
      <w:r w:rsidRPr="004F4816">
        <w:rPr>
          <w:sz w:val="28"/>
          <w:szCs w:val="28"/>
        </w:rPr>
        <w:t>исходя из необходимости комплексного решения поставленных перед ОУ задач и устанавливаются</w:t>
      </w:r>
      <w:proofErr w:type="gramEnd"/>
      <w:r w:rsidRPr="004F4816">
        <w:rPr>
          <w:sz w:val="28"/>
          <w:szCs w:val="28"/>
        </w:rPr>
        <w:t xml:space="preserve"> приказом дирек</w:t>
      </w:r>
      <w:r w:rsidRPr="004F4816">
        <w:rPr>
          <w:sz w:val="28"/>
          <w:szCs w:val="28"/>
        </w:rPr>
        <w:softHyphen/>
        <w:t>тора ОУ и штатами.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Учителя, входящие в состав методического объединения, осуществляют подготовку учащихся по предметам соответствую</w:t>
      </w:r>
      <w:r w:rsidRPr="004F4816">
        <w:rPr>
          <w:sz w:val="28"/>
          <w:szCs w:val="28"/>
        </w:rPr>
        <w:softHyphen/>
        <w:t>щей образовательной области. Формы обучения - дневная, вечерняя, экстернат, и надомная. Перечень предметов, по которым до</w:t>
      </w:r>
      <w:r w:rsidRPr="004F4816">
        <w:rPr>
          <w:sz w:val="28"/>
          <w:szCs w:val="28"/>
        </w:rPr>
        <w:softHyphen/>
        <w:t>пускается экстернам и надомное обучение, также устанавливается Министром образования Российской Федерации.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Обучение осуществляется на русском языке - государствен</w:t>
      </w:r>
      <w:r w:rsidRPr="004F4816">
        <w:rPr>
          <w:sz w:val="28"/>
          <w:szCs w:val="28"/>
        </w:rPr>
        <w:softHyphen/>
        <w:t>ном языке Российской Федерации.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Методические объединения создаются, реорганизуются и ликвидируются директором ОУ по представлению заместителя ди</w:t>
      </w:r>
      <w:r w:rsidRPr="004F4816">
        <w:rPr>
          <w:sz w:val="28"/>
          <w:szCs w:val="28"/>
        </w:rPr>
        <w:softHyphen/>
        <w:t>ректора по методической работе / зам. директора по УВР.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Методические объединения непосредственно подчиняются заместителю директора по методической работе (зам. директора по УВР).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lastRenderedPageBreak/>
        <w:t>Методические объединения в своей деятельности соблю</w:t>
      </w:r>
      <w:r w:rsidRPr="004F4816">
        <w:rPr>
          <w:sz w:val="28"/>
          <w:szCs w:val="28"/>
        </w:rPr>
        <w:softHyphen/>
        <w:t>дают Конвенцию о правах ребенка, руководствуются Конституцией и законами Российской Федерации, указами Президента Российской Федерации, решениями Правительства Российской Федера</w:t>
      </w:r>
      <w:r w:rsidRPr="004F4816">
        <w:rPr>
          <w:sz w:val="28"/>
          <w:szCs w:val="28"/>
        </w:rPr>
        <w:softHyphen/>
        <w:t>ции, органами управления образования всех уровней по вопросам образования и воспитания учащихся, а также Уставом и локальны</w:t>
      </w:r>
      <w:r w:rsidRPr="004F4816">
        <w:rPr>
          <w:sz w:val="28"/>
          <w:szCs w:val="28"/>
        </w:rPr>
        <w:softHyphen/>
        <w:t>ми правовыми актами школы, приказами и распоряжениями дирек</w:t>
      </w:r>
      <w:r w:rsidRPr="004F4816">
        <w:rPr>
          <w:sz w:val="28"/>
          <w:szCs w:val="28"/>
        </w:rPr>
        <w:softHyphen/>
        <w:t>тора.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pacing w:val="-2"/>
          <w:sz w:val="28"/>
          <w:szCs w:val="28"/>
        </w:rPr>
      </w:pPr>
      <w:r w:rsidRPr="004F4816">
        <w:rPr>
          <w:sz w:val="28"/>
          <w:szCs w:val="28"/>
        </w:rPr>
        <w:t>Учебно-воспитательную, методическую и опытно-экспери</w:t>
      </w:r>
      <w:r w:rsidRPr="004F4816">
        <w:rPr>
          <w:sz w:val="28"/>
          <w:szCs w:val="28"/>
        </w:rPr>
        <w:softHyphen/>
        <w:t>ментальную работу методические объединения осуществляют на основе настоящего Положения, приказов и директив Министра образования Российской Федерации, а также рекомендаций Комите</w:t>
      </w:r>
      <w:r w:rsidRPr="004F4816">
        <w:rPr>
          <w:sz w:val="28"/>
          <w:szCs w:val="28"/>
        </w:rPr>
        <w:softHyphen/>
        <w:t>та образования. По вопросам внутреннего порядка они руково</w:t>
      </w:r>
      <w:r w:rsidRPr="004F4816">
        <w:rPr>
          <w:sz w:val="28"/>
          <w:szCs w:val="28"/>
        </w:rPr>
        <w:softHyphen/>
        <w:t>дствуются правилами и нормами охраны труда, техники безопасно</w:t>
      </w:r>
      <w:r w:rsidRPr="004F4816">
        <w:rPr>
          <w:sz w:val="28"/>
          <w:szCs w:val="28"/>
        </w:rPr>
        <w:softHyphen/>
        <w:t>сти и противопожарной защиты, уставом школы, Правилами внут</w:t>
      </w:r>
      <w:r w:rsidRPr="004F4816">
        <w:rPr>
          <w:sz w:val="28"/>
          <w:szCs w:val="28"/>
        </w:rPr>
        <w:softHyphen/>
        <w:t>реннего трудового распорядка, трудовыми договорам и (контрактам</w:t>
      </w:r>
      <w:r w:rsidRPr="004F4816">
        <w:rPr>
          <w:spacing w:val="-2"/>
          <w:sz w:val="28"/>
          <w:szCs w:val="28"/>
        </w:rPr>
        <w:t>и).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  <w:r w:rsidRPr="004F4816">
        <w:rPr>
          <w:b/>
          <w:sz w:val="28"/>
          <w:szCs w:val="28"/>
          <w:lang w:val="en-US"/>
        </w:rPr>
        <w:t>II</w:t>
      </w:r>
      <w:r w:rsidRPr="004F4816">
        <w:rPr>
          <w:b/>
          <w:sz w:val="28"/>
          <w:szCs w:val="28"/>
        </w:rPr>
        <w:t xml:space="preserve"> ЗАДАЧИ И НАПРАВЛЕНИЯ ДЕЯТЕЛЬНОСТИ МЕТОДИЧЕСКОГО ОБЪЕДИНЕНИЯ УЧИТЕЛЕЙ ПРЕДМЕТНИКОВ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autoSpaceDE w:val="0"/>
        <w:autoSpaceDN w:val="0"/>
        <w:ind w:right="49" w:firstLine="567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Методическое объединение как структурное подразделение образовательного учреждения создается для </w:t>
      </w:r>
      <w:proofErr w:type="gramStart"/>
      <w:r w:rsidRPr="004F4816">
        <w:rPr>
          <w:sz w:val="28"/>
          <w:szCs w:val="28"/>
        </w:rPr>
        <w:t>решении</w:t>
      </w:r>
      <w:proofErr w:type="gramEnd"/>
      <w:r w:rsidRPr="004F4816">
        <w:rPr>
          <w:sz w:val="28"/>
          <w:szCs w:val="28"/>
        </w:rPr>
        <w:t xml:space="preserve"> определен</w:t>
      </w:r>
      <w:r w:rsidRPr="004F4816">
        <w:rPr>
          <w:sz w:val="28"/>
          <w:szCs w:val="28"/>
        </w:rPr>
        <w:softHyphen/>
        <w:t>ной части задач, возложенных на учебное заведение:</w:t>
      </w:r>
    </w:p>
    <w:p w:rsidR="000100E8" w:rsidRPr="004F4816" w:rsidRDefault="000100E8" w:rsidP="000100E8">
      <w:pPr>
        <w:autoSpaceDE w:val="0"/>
        <w:autoSpaceDN w:val="0"/>
        <w:ind w:right="49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      удовлетворение потребностей обучающихся в </w:t>
      </w:r>
      <w:proofErr w:type="gramStart"/>
      <w:r w:rsidRPr="004F4816">
        <w:rPr>
          <w:sz w:val="28"/>
          <w:szCs w:val="28"/>
        </w:rPr>
        <w:t>интеллек</w:t>
      </w:r>
      <w:r w:rsidRPr="004F4816">
        <w:rPr>
          <w:sz w:val="28"/>
          <w:szCs w:val="28"/>
        </w:rPr>
        <w:softHyphen/>
        <w:t>туальном</w:t>
      </w:r>
      <w:proofErr w:type="gramEnd"/>
      <w:r w:rsidRPr="004F4816">
        <w:rPr>
          <w:sz w:val="28"/>
          <w:szCs w:val="28"/>
        </w:rPr>
        <w:t xml:space="preserve">, культурном и    </w:t>
      </w:r>
    </w:p>
    <w:p w:rsidR="000100E8" w:rsidRPr="004F4816" w:rsidRDefault="000100E8" w:rsidP="000100E8">
      <w:pPr>
        <w:autoSpaceDE w:val="0"/>
        <w:autoSpaceDN w:val="0"/>
        <w:ind w:right="49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          нравственном </w:t>
      </w:r>
      <w:proofErr w:type="gramStart"/>
      <w:r w:rsidRPr="004F4816">
        <w:rPr>
          <w:sz w:val="28"/>
          <w:szCs w:val="28"/>
        </w:rPr>
        <w:t>развитии</w:t>
      </w:r>
      <w:proofErr w:type="gramEnd"/>
      <w:r w:rsidRPr="004F4816">
        <w:rPr>
          <w:sz w:val="28"/>
          <w:szCs w:val="28"/>
        </w:rPr>
        <w:t>;</w:t>
      </w:r>
    </w:p>
    <w:p w:rsidR="000100E8" w:rsidRPr="004F4816" w:rsidRDefault="000100E8" w:rsidP="000100E8">
      <w:pPr>
        <w:numPr>
          <w:ilvl w:val="0"/>
          <w:numId w:val="4"/>
        </w:numPr>
        <w:tabs>
          <w:tab w:val="clear" w:pos="708"/>
        </w:tabs>
        <w:autoSpaceDE w:val="0"/>
        <w:autoSpaceDN w:val="0"/>
        <w:ind w:right="49" w:hanging="588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 организация и проведение на высоком профессиональном уровне учебно-воспитательной, методической и опытно-экспери</w:t>
      </w:r>
      <w:r w:rsidRPr="004F4816">
        <w:rPr>
          <w:sz w:val="28"/>
          <w:szCs w:val="28"/>
        </w:rPr>
        <w:softHyphen/>
        <w:t>ментальной работы по одной или нескольким родственным дисци</w:t>
      </w:r>
      <w:r w:rsidRPr="004F4816">
        <w:rPr>
          <w:sz w:val="28"/>
          <w:szCs w:val="28"/>
        </w:rPr>
        <w:softHyphen/>
        <w:t>плинам;</w:t>
      </w:r>
    </w:p>
    <w:p w:rsidR="000100E8" w:rsidRPr="004F4816" w:rsidRDefault="000100E8" w:rsidP="000100E8">
      <w:pPr>
        <w:numPr>
          <w:ilvl w:val="0"/>
          <w:numId w:val="4"/>
        </w:numPr>
        <w:tabs>
          <w:tab w:val="clear" w:pos="708"/>
        </w:tabs>
        <w:autoSpaceDE w:val="0"/>
        <w:autoSpaceDN w:val="0"/>
        <w:ind w:right="49" w:hanging="588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0100E8" w:rsidRPr="004F4816" w:rsidRDefault="000100E8" w:rsidP="000100E8">
      <w:pPr>
        <w:numPr>
          <w:ilvl w:val="0"/>
          <w:numId w:val="4"/>
        </w:numPr>
        <w:tabs>
          <w:tab w:val="clear" w:pos="708"/>
        </w:tabs>
        <w:ind w:right="49" w:hanging="588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повышение педагогической квалификации учителей; tt проведения педагогических экспериментов;</w:t>
      </w:r>
    </w:p>
    <w:p w:rsidR="000100E8" w:rsidRPr="004F4816" w:rsidRDefault="000100E8" w:rsidP="000100E8">
      <w:pPr>
        <w:numPr>
          <w:ilvl w:val="0"/>
          <w:numId w:val="4"/>
        </w:numPr>
        <w:tabs>
          <w:tab w:val="clear" w:pos="708"/>
        </w:tabs>
        <w:autoSpaceDE w:val="0"/>
        <w:autoSpaceDN w:val="0"/>
        <w:ind w:right="49" w:hanging="588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и организация и проведение работы по профессиональной ориентации выпускников и подготовка их к поступлению в высшие учебные заведения.</w:t>
      </w:r>
    </w:p>
    <w:p w:rsidR="000100E8" w:rsidRPr="004F4816" w:rsidRDefault="000100E8" w:rsidP="000100E8">
      <w:pPr>
        <w:autoSpaceDE w:val="0"/>
        <w:autoSpaceDN w:val="0"/>
        <w:ind w:right="49"/>
        <w:rPr>
          <w:b/>
          <w:sz w:val="28"/>
          <w:szCs w:val="28"/>
        </w:rPr>
      </w:pPr>
      <w:r w:rsidRPr="004F4816">
        <w:rPr>
          <w:sz w:val="28"/>
          <w:szCs w:val="28"/>
        </w:rPr>
        <w:t xml:space="preserve">          </w:t>
      </w:r>
      <w:r w:rsidRPr="004F4816">
        <w:rPr>
          <w:b/>
          <w:sz w:val="28"/>
          <w:szCs w:val="28"/>
          <w:lang w:val="en-US"/>
        </w:rPr>
        <w:t>III</w:t>
      </w:r>
      <w:r w:rsidRPr="004F4816">
        <w:rPr>
          <w:b/>
          <w:sz w:val="28"/>
          <w:szCs w:val="28"/>
        </w:rPr>
        <w:t xml:space="preserve"> ОСНОВНЫЕ ФОРМЫ РАБОТЫ В МЕТОДИЧЕСКОМ ОБЪЕДИНЕНИИ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проведение педагогических экспериментов по проблемам методики обучения и воспитания учащихся и внедрение их резуль</w:t>
      </w:r>
      <w:r w:rsidRPr="004F4816">
        <w:rPr>
          <w:sz w:val="28"/>
          <w:szCs w:val="28"/>
        </w:rPr>
        <w:softHyphen/>
        <w:t>татов в образовательный процесс;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круглые столы, совещания и семинары по учебно-</w:t>
      </w:r>
      <w:r w:rsidRPr="004F4816">
        <w:rPr>
          <w:sz w:val="28"/>
          <w:szCs w:val="28"/>
        </w:rPr>
        <w:softHyphen/>
        <w:t>методическим вопросам, творческие отчеты учителей и т.п.;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proofErr w:type="gramStart"/>
      <w:r w:rsidRPr="004F4816">
        <w:rPr>
          <w:sz w:val="28"/>
          <w:szCs w:val="28"/>
        </w:rPr>
        <w:lastRenderedPageBreak/>
        <w:t>заседании</w:t>
      </w:r>
      <w:proofErr w:type="gramEnd"/>
      <w:r w:rsidRPr="004F4816">
        <w:rPr>
          <w:sz w:val="28"/>
          <w:szCs w:val="28"/>
        </w:rPr>
        <w:t xml:space="preserve"> методических объединений по вопросам мето</w:t>
      </w:r>
      <w:r w:rsidRPr="004F4816">
        <w:rPr>
          <w:sz w:val="28"/>
          <w:szCs w:val="28"/>
        </w:rPr>
        <w:softHyphen/>
        <w:t>дики обучения и воспитания учащихся;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открытые уроки и внеклассные мероприятия по предмету; 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изучение и реализация в учебно-воспитательном процессе требований руководящих документов, передового педагогического опыта;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проведение предметных и методических недель; 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взаимопосещение уроков;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proofErr w:type="gramStart"/>
      <w:r w:rsidRPr="004F4816">
        <w:rPr>
          <w:sz w:val="28"/>
          <w:szCs w:val="28"/>
        </w:rPr>
        <w:t>контроль за</w:t>
      </w:r>
      <w:proofErr w:type="gramEnd"/>
      <w:r w:rsidRPr="004F4816">
        <w:rPr>
          <w:sz w:val="28"/>
          <w:szCs w:val="28"/>
        </w:rPr>
        <w:t xml:space="preserve"> качеством проведения учебных занятий. </w:t>
      </w:r>
    </w:p>
    <w:p w:rsidR="000100E8" w:rsidRPr="004F4816" w:rsidRDefault="000100E8" w:rsidP="000100E8">
      <w:pPr>
        <w:autoSpaceDE w:val="0"/>
        <w:autoSpaceDN w:val="0"/>
        <w:ind w:right="49"/>
        <w:rPr>
          <w:b/>
          <w:sz w:val="28"/>
          <w:szCs w:val="28"/>
        </w:rPr>
      </w:pPr>
      <w:r w:rsidRPr="004F4816">
        <w:rPr>
          <w:sz w:val="28"/>
          <w:szCs w:val="28"/>
        </w:rPr>
        <w:t xml:space="preserve">    </w:t>
      </w:r>
      <w:r w:rsidRPr="004F4816">
        <w:rPr>
          <w:b/>
          <w:sz w:val="28"/>
          <w:szCs w:val="28"/>
          <w:lang w:val="en-US"/>
        </w:rPr>
        <w:t>IV</w:t>
      </w:r>
      <w:r w:rsidRPr="004F4816">
        <w:rPr>
          <w:b/>
          <w:sz w:val="28"/>
          <w:szCs w:val="28"/>
        </w:rPr>
        <w:t xml:space="preserve"> ОСНОВНЫЕ НАПРАВЛЕНИЯ ДЕЯТЕЛЬНОСТИ МЕТОДИЧЕСКОГО ОБЪЕДИНЕНИЯ</w:t>
      </w:r>
    </w:p>
    <w:p w:rsidR="000100E8" w:rsidRPr="004F4816" w:rsidRDefault="000100E8" w:rsidP="000100E8">
      <w:pPr>
        <w:autoSpaceDE w:val="0"/>
        <w:autoSpaceDN w:val="0"/>
        <w:ind w:right="49" w:firstLine="567"/>
        <w:jc w:val="both"/>
        <w:rPr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анализ результатов образовательной деятельности по предметам;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участие в разработке вариативной части учебных планов; внесение изменений в требования к минимальному объему и со</w:t>
      </w:r>
      <w:r w:rsidRPr="004F4816">
        <w:rPr>
          <w:sz w:val="28"/>
          <w:szCs w:val="28"/>
        </w:rPr>
        <w:softHyphen/>
        <w:t>держанию учебных курсов;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разработка интегрированных учебных программ по изу</w:t>
      </w:r>
      <w:r w:rsidRPr="004F4816">
        <w:rPr>
          <w:sz w:val="28"/>
          <w:szCs w:val="28"/>
        </w:rPr>
        <w:softHyphen/>
        <w:t>чаемым предметам и согласование их с программами смежных дис</w:t>
      </w:r>
      <w:r w:rsidRPr="004F4816">
        <w:rPr>
          <w:sz w:val="28"/>
          <w:szCs w:val="28"/>
        </w:rPr>
        <w:softHyphen/>
        <w:t>циплин для более полного обеспечения усвоения учащимися требо</w:t>
      </w:r>
      <w:r w:rsidRPr="004F4816">
        <w:rPr>
          <w:sz w:val="28"/>
          <w:szCs w:val="28"/>
        </w:rPr>
        <w:softHyphen/>
        <w:t>ваний государственных образовательных стандартов;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подготовка и обсуждение рукописей учебно-методических пособий и дидактических материалов по предметам;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проведение открытых занятий и открытых внеклассных мероприятий по предметам;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обсуждение докладов по методике изложения принципи</w:t>
      </w:r>
      <w:r w:rsidRPr="004F4816">
        <w:rPr>
          <w:sz w:val="28"/>
          <w:szCs w:val="28"/>
        </w:rPr>
        <w:softHyphen/>
        <w:t>альных вопросов программы, обсуждение и утверждение кален</w:t>
      </w:r>
      <w:r w:rsidRPr="004F4816">
        <w:rPr>
          <w:sz w:val="28"/>
          <w:szCs w:val="28"/>
        </w:rPr>
        <w:softHyphen/>
        <w:t>дарно-тематических планов;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обсуждение методики проведения отдельных видов учеб</w:t>
      </w:r>
      <w:r w:rsidRPr="004F4816">
        <w:rPr>
          <w:sz w:val="28"/>
          <w:szCs w:val="28"/>
        </w:rPr>
        <w:softHyphen/>
        <w:t>ных занятий и содержания дидактических материалов к ним; рассмотрение вопросов организации, руководства и кон</w:t>
      </w:r>
      <w:r w:rsidRPr="004F4816">
        <w:rPr>
          <w:sz w:val="28"/>
          <w:szCs w:val="28"/>
        </w:rPr>
        <w:softHyphen/>
        <w:t>троля исследовательской работой учащихся;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организация и проведение педагогических экспериментов по поиску и внедрению новых информационных технологий обу</w:t>
      </w:r>
      <w:r w:rsidRPr="004F4816">
        <w:rPr>
          <w:sz w:val="28"/>
          <w:szCs w:val="28"/>
        </w:rPr>
        <w:softHyphen/>
        <w:t>чения;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применение на уроках диалоговых автоматизированных систем и учебных курсов, экспертно-обучающих систем, демонст</w:t>
      </w:r>
      <w:r w:rsidRPr="004F4816">
        <w:rPr>
          <w:sz w:val="28"/>
          <w:szCs w:val="28"/>
        </w:rPr>
        <w:softHyphen/>
        <w:t>рационно-обучающих комплексов и т.д.;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разработка и совершенствование средств повышения на</w:t>
      </w:r>
      <w:r w:rsidRPr="004F4816">
        <w:rPr>
          <w:sz w:val="28"/>
          <w:szCs w:val="28"/>
        </w:rPr>
        <w:softHyphen/>
        <w:t>глядности обучения (терминальных и дисплейных комплексов, ма</w:t>
      </w:r>
      <w:r w:rsidRPr="004F4816">
        <w:rPr>
          <w:sz w:val="28"/>
          <w:szCs w:val="28"/>
        </w:rPr>
        <w:softHyphen/>
        <w:t>кетов, стендов, диафильмов, таблиц и т.д.), а также методики их использования в учебном процессе;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lastRenderedPageBreak/>
        <w:t>совершенствование учебно-лабораторной базы (лаборатор</w:t>
      </w:r>
      <w:r w:rsidRPr="004F4816">
        <w:rPr>
          <w:sz w:val="28"/>
          <w:szCs w:val="28"/>
        </w:rPr>
        <w:softHyphen/>
        <w:t>ных и специальных классов, кабинетов, локальных вычислитель</w:t>
      </w:r>
      <w:r w:rsidRPr="004F4816">
        <w:rPr>
          <w:sz w:val="28"/>
          <w:szCs w:val="28"/>
        </w:rPr>
        <w:softHyphen/>
        <w:t>ных сетей и их программного обеспечения);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взаимные посещения занятий как внутри методического объединения, так и между учителями различных методических объединений с целью обмена опытом и совершенствования мето</w:t>
      </w:r>
      <w:r w:rsidRPr="004F4816">
        <w:rPr>
          <w:sz w:val="28"/>
          <w:szCs w:val="28"/>
        </w:rPr>
        <w:softHyphen/>
        <w:t>дики преподавания учебных предметов;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совместные заседания с </w:t>
      </w:r>
      <w:proofErr w:type="gramStart"/>
      <w:r w:rsidRPr="004F4816">
        <w:rPr>
          <w:sz w:val="28"/>
          <w:szCs w:val="28"/>
        </w:rPr>
        <w:t>родственными</w:t>
      </w:r>
      <w:proofErr w:type="gramEnd"/>
      <w:r w:rsidRPr="004F4816">
        <w:rPr>
          <w:sz w:val="28"/>
          <w:szCs w:val="28"/>
        </w:rPr>
        <w:t xml:space="preserve"> и взаимообеспечи</w:t>
      </w:r>
      <w:r w:rsidRPr="004F4816">
        <w:rPr>
          <w:sz w:val="28"/>
          <w:szCs w:val="28"/>
        </w:rPr>
        <w:softHyphen/>
        <w:t>вающими М/О в целях обмена опытом работы;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изучение опыта работы родственных М/О других учебных заведений и обмен опытом этой работы;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выбор и организация работы наставников с молодыми спе</w:t>
      </w:r>
      <w:r w:rsidRPr="004F4816">
        <w:rPr>
          <w:sz w:val="28"/>
          <w:szCs w:val="28"/>
        </w:rPr>
        <w:softHyphen/>
        <w:t>циалистами и малоопытными учителями;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разработка положений о проведении конкурсов, олимпиад, соревнований по предметам.</w:t>
      </w:r>
    </w:p>
    <w:p w:rsidR="000100E8" w:rsidRPr="004F4816" w:rsidRDefault="000100E8" w:rsidP="000100E8">
      <w:pPr>
        <w:autoSpaceDE w:val="0"/>
        <w:autoSpaceDN w:val="0"/>
        <w:ind w:right="49"/>
        <w:rPr>
          <w:b/>
          <w:sz w:val="28"/>
          <w:szCs w:val="28"/>
        </w:rPr>
      </w:pPr>
      <w:r w:rsidRPr="004F4816">
        <w:rPr>
          <w:b/>
          <w:sz w:val="28"/>
          <w:szCs w:val="28"/>
        </w:rPr>
        <w:t xml:space="preserve">               </w:t>
      </w:r>
      <w:r w:rsidRPr="004F4816">
        <w:rPr>
          <w:b/>
          <w:sz w:val="28"/>
          <w:szCs w:val="28"/>
          <w:lang w:val="en-US"/>
        </w:rPr>
        <w:t>V</w:t>
      </w:r>
      <w:r w:rsidRPr="004F4816">
        <w:rPr>
          <w:b/>
          <w:sz w:val="28"/>
          <w:szCs w:val="28"/>
        </w:rPr>
        <w:t xml:space="preserve"> ПОРЯДОК УПРАВЛЕНИЯ ДЕЯТЕЛЬНОСТЬЮ МЕТОДИЧЕСКОГО ОБЪЕДИНЕНИЯ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720"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Возглавляет методическое объединение председатель, на</w:t>
      </w:r>
      <w:r w:rsidRPr="004F4816">
        <w:rPr>
          <w:sz w:val="28"/>
          <w:szCs w:val="28"/>
        </w:rPr>
        <w:softHyphen/>
        <w:t>значаемый директором школы из числа наиболее опытных педаго</w:t>
      </w:r>
      <w:r w:rsidRPr="004F4816">
        <w:rPr>
          <w:sz w:val="28"/>
          <w:szCs w:val="28"/>
        </w:rPr>
        <w:softHyphen/>
        <w:t>гов по согласованию с членами методического объединения.</w:t>
      </w:r>
    </w:p>
    <w:p w:rsidR="000100E8" w:rsidRPr="004F4816" w:rsidRDefault="000100E8" w:rsidP="000100E8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720"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Работа методического объединения проводится в соответ</w:t>
      </w:r>
      <w:r w:rsidRPr="004F4816">
        <w:rPr>
          <w:sz w:val="28"/>
          <w:szCs w:val="28"/>
        </w:rPr>
        <w:softHyphen/>
        <w:t>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</w:t>
      </w:r>
      <w:r w:rsidRPr="004F4816">
        <w:rPr>
          <w:sz w:val="28"/>
          <w:szCs w:val="28"/>
        </w:rPr>
        <w:softHyphen/>
        <w:t>телем директора по методической работе и утверждается директо</w:t>
      </w:r>
      <w:r w:rsidRPr="004F4816">
        <w:rPr>
          <w:sz w:val="28"/>
          <w:szCs w:val="28"/>
        </w:rPr>
        <w:softHyphen/>
        <w:t>ром школы.</w:t>
      </w:r>
    </w:p>
    <w:p w:rsidR="000100E8" w:rsidRPr="004F4816" w:rsidRDefault="000100E8" w:rsidP="000100E8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720"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Заседания методического объединения проводить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школы по методической работе / заместителя директора школы по учебно-воспитательной работе. По каждому из обсуждаемых на заседании вопросов принимаются реко</w:t>
      </w:r>
      <w:r w:rsidRPr="004F4816">
        <w:rPr>
          <w:sz w:val="28"/>
          <w:szCs w:val="28"/>
        </w:rPr>
        <w:softHyphen/>
        <w:t>мендации, которые фиксируются в журнале протоколов. Рекоменда</w:t>
      </w:r>
      <w:r w:rsidRPr="004F4816">
        <w:rPr>
          <w:sz w:val="28"/>
          <w:szCs w:val="28"/>
        </w:rPr>
        <w:softHyphen/>
        <w:t>ции подписываются председателем методического объединения.</w:t>
      </w:r>
    </w:p>
    <w:p w:rsidR="000100E8" w:rsidRPr="004F4816" w:rsidRDefault="000100E8" w:rsidP="000100E8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720"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При рассмотрении вопросов, затрагивающих тематику или интересы других методических объединений, на заседания необхо</w:t>
      </w:r>
      <w:r w:rsidRPr="004F4816">
        <w:rPr>
          <w:sz w:val="28"/>
          <w:szCs w:val="28"/>
        </w:rPr>
        <w:softHyphen/>
        <w:t>димо приглашать их председателей (учителей).</w:t>
      </w:r>
    </w:p>
    <w:p w:rsidR="000100E8" w:rsidRPr="004F4816" w:rsidRDefault="000100E8" w:rsidP="000100E8">
      <w:pPr>
        <w:autoSpaceDE w:val="0"/>
        <w:autoSpaceDN w:val="0"/>
        <w:ind w:right="49"/>
        <w:rPr>
          <w:b/>
          <w:sz w:val="28"/>
          <w:szCs w:val="28"/>
        </w:rPr>
      </w:pPr>
      <w:r w:rsidRPr="004F4816">
        <w:rPr>
          <w:b/>
          <w:sz w:val="28"/>
          <w:szCs w:val="28"/>
        </w:rPr>
        <w:t xml:space="preserve">                  </w:t>
      </w:r>
      <w:r w:rsidRPr="004F4816">
        <w:rPr>
          <w:b/>
          <w:sz w:val="28"/>
          <w:szCs w:val="28"/>
          <w:lang w:val="en-US"/>
        </w:rPr>
        <w:t>VI</w:t>
      </w:r>
      <w:r w:rsidRPr="004F4816">
        <w:rPr>
          <w:b/>
          <w:sz w:val="28"/>
          <w:szCs w:val="28"/>
        </w:rPr>
        <w:t xml:space="preserve"> ПРЕДСЕДАТЕЛЬ МЕТОДИЧЕСКОГО ОБЪЕДИНЕНИЯ</w:t>
      </w:r>
    </w:p>
    <w:p w:rsidR="000100E8" w:rsidRPr="004F4816" w:rsidRDefault="000100E8" w:rsidP="000100E8">
      <w:pPr>
        <w:autoSpaceDE w:val="0"/>
        <w:autoSpaceDN w:val="0"/>
        <w:ind w:right="49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6"/>
        </w:numPr>
        <w:autoSpaceDE w:val="0"/>
        <w:autoSpaceDN w:val="0"/>
        <w:ind w:right="49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организует работу методического объединения учителей;</w:t>
      </w:r>
    </w:p>
    <w:p w:rsidR="000100E8" w:rsidRPr="004F4816" w:rsidRDefault="000100E8" w:rsidP="000100E8">
      <w:pPr>
        <w:numPr>
          <w:ilvl w:val="0"/>
          <w:numId w:val="6"/>
        </w:numPr>
        <w:autoSpaceDE w:val="0"/>
        <w:autoSpaceDN w:val="0"/>
        <w:ind w:right="49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обеспечивает повышение квалификации учителей;</w:t>
      </w:r>
    </w:p>
    <w:p w:rsidR="000100E8" w:rsidRPr="004F4816" w:rsidRDefault="000100E8" w:rsidP="000100E8">
      <w:pPr>
        <w:rPr>
          <w:sz w:val="28"/>
          <w:szCs w:val="28"/>
        </w:rPr>
      </w:pPr>
      <w:r w:rsidRPr="004F4816">
        <w:rPr>
          <w:sz w:val="28"/>
          <w:szCs w:val="28"/>
        </w:rPr>
        <w:t xml:space="preserve">           оказывает методическую помощь учителям, посещает уроки.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  <w:r w:rsidRPr="004F4816">
        <w:rPr>
          <w:b/>
          <w:sz w:val="28"/>
          <w:szCs w:val="28"/>
        </w:rPr>
        <w:lastRenderedPageBreak/>
        <w:t>ПОЛОЖЕНИЕ О МЕТОДИЧЕСКОМ ОБЪЕДИНЕНИИ УЧИТЕЛЕЙ ПРЕДМЕТНИКОВ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  <w:r w:rsidRPr="004F4816">
        <w:rPr>
          <w:b/>
          <w:sz w:val="28"/>
          <w:szCs w:val="28"/>
          <w:lang w:val="en-US"/>
        </w:rPr>
        <w:t>I</w:t>
      </w:r>
      <w:r w:rsidRPr="004F4816">
        <w:rPr>
          <w:b/>
          <w:sz w:val="28"/>
          <w:szCs w:val="28"/>
        </w:rPr>
        <w:t xml:space="preserve"> ОБЩИЕ ПОЛОЖЕНИЯ</w:t>
      </w:r>
    </w:p>
    <w:p w:rsidR="000100E8" w:rsidRPr="004F4816" w:rsidRDefault="000100E8" w:rsidP="000100E8">
      <w:pPr>
        <w:autoSpaceDE w:val="0"/>
        <w:autoSpaceDN w:val="0"/>
        <w:ind w:right="49"/>
        <w:jc w:val="both"/>
        <w:rPr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Методическое объединение является основным структур</w:t>
      </w:r>
      <w:r w:rsidRPr="004F4816">
        <w:rPr>
          <w:sz w:val="28"/>
          <w:szCs w:val="28"/>
        </w:rPr>
        <w:softHyphen/>
        <w:t>ным подразделением методической службы образовательного уч</w:t>
      </w:r>
      <w:r w:rsidRPr="004F4816">
        <w:rPr>
          <w:sz w:val="28"/>
          <w:szCs w:val="28"/>
        </w:rPr>
        <w:softHyphen/>
        <w:t>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 Методическое объединение организуется при наличии не менее пяти учителей по одному предмету или по одной образова</w:t>
      </w:r>
      <w:r w:rsidRPr="004F4816">
        <w:rPr>
          <w:sz w:val="28"/>
          <w:szCs w:val="28"/>
        </w:rPr>
        <w:softHyphen/>
        <w:t>тельной области. В состав методического объединения могут вхо</w:t>
      </w:r>
      <w:r w:rsidRPr="004F4816">
        <w:rPr>
          <w:sz w:val="28"/>
          <w:szCs w:val="28"/>
        </w:rPr>
        <w:softHyphen/>
        <w:t>дить учителя смежных и обеспечивающих дисциплин.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Количество методических объединений и их численность определяются </w:t>
      </w:r>
      <w:proofErr w:type="gramStart"/>
      <w:r w:rsidRPr="004F4816">
        <w:rPr>
          <w:sz w:val="28"/>
          <w:szCs w:val="28"/>
        </w:rPr>
        <w:t>исходя из необходимости комплексного решения поставленных перед ОУ задач и устанавливаются</w:t>
      </w:r>
      <w:proofErr w:type="gramEnd"/>
      <w:r w:rsidRPr="004F4816">
        <w:rPr>
          <w:sz w:val="28"/>
          <w:szCs w:val="28"/>
        </w:rPr>
        <w:t xml:space="preserve"> приказом дирек</w:t>
      </w:r>
      <w:r w:rsidRPr="004F4816">
        <w:rPr>
          <w:sz w:val="28"/>
          <w:szCs w:val="28"/>
        </w:rPr>
        <w:softHyphen/>
        <w:t>тора ОУ и штатами.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Учителя, входящие в состав методического объединения, осуществляют подготовку учащихся по предметам соответствую</w:t>
      </w:r>
      <w:r w:rsidRPr="004F4816">
        <w:rPr>
          <w:sz w:val="28"/>
          <w:szCs w:val="28"/>
        </w:rPr>
        <w:softHyphen/>
        <w:t>щей образовательной области. Формы обучения - дневная, вечерняя, экстернат, и надомная. Перечень предметов, по которым до</w:t>
      </w:r>
      <w:r w:rsidRPr="004F4816">
        <w:rPr>
          <w:sz w:val="28"/>
          <w:szCs w:val="28"/>
        </w:rPr>
        <w:softHyphen/>
        <w:t>пускается экстернам и надомное обучение, также устанавливается Министром образования Российской Федерации.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Обучение осуществляется на русском языке - государствен</w:t>
      </w:r>
      <w:r w:rsidRPr="004F4816">
        <w:rPr>
          <w:sz w:val="28"/>
          <w:szCs w:val="28"/>
        </w:rPr>
        <w:softHyphen/>
        <w:t>ном языке Российской Федерации.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Методические объединения создаются, реорганизуются и ликвидируются директором ОУ по представлению заместителя ди</w:t>
      </w:r>
      <w:r w:rsidRPr="004F4816">
        <w:rPr>
          <w:sz w:val="28"/>
          <w:szCs w:val="28"/>
        </w:rPr>
        <w:softHyphen/>
        <w:t>ректора по методической работе / зам. директора по УВР.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Методические объединения непосредственно подчиняются заместителю директора по методической работе (зам. директора по УВР).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Методические объединения в своей деятельности соблю</w:t>
      </w:r>
      <w:r w:rsidRPr="004F4816">
        <w:rPr>
          <w:sz w:val="28"/>
          <w:szCs w:val="28"/>
        </w:rPr>
        <w:softHyphen/>
        <w:t>дают Конвенцию о правах ребенка, руководствуются Конституцией и законами Российской Федерации, указами Президента Российской Федерации, решениями Правительства Российской Федера</w:t>
      </w:r>
      <w:r w:rsidRPr="004F4816">
        <w:rPr>
          <w:sz w:val="28"/>
          <w:szCs w:val="28"/>
        </w:rPr>
        <w:softHyphen/>
        <w:t>ции, органами управления образования всех уровней по вопросам образования и воспитания учащихся, а также Уставом и локальны</w:t>
      </w:r>
      <w:r w:rsidRPr="004F4816">
        <w:rPr>
          <w:sz w:val="28"/>
          <w:szCs w:val="28"/>
        </w:rPr>
        <w:softHyphen/>
        <w:t>ми правовыми актами школы, приказами и распоряжениями дирек</w:t>
      </w:r>
      <w:r w:rsidRPr="004F4816">
        <w:rPr>
          <w:sz w:val="28"/>
          <w:szCs w:val="28"/>
        </w:rPr>
        <w:softHyphen/>
        <w:t>тора.</w:t>
      </w:r>
    </w:p>
    <w:p w:rsidR="000100E8" w:rsidRPr="004F4816" w:rsidRDefault="000100E8" w:rsidP="000100E8">
      <w:pPr>
        <w:numPr>
          <w:ilvl w:val="0"/>
          <w:numId w:val="5"/>
        </w:numPr>
        <w:tabs>
          <w:tab w:val="clear" w:pos="680"/>
        </w:tabs>
        <w:autoSpaceDE w:val="0"/>
        <w:autoSpaceDN w:val="0"/>
        <w:ind w:right="49" w:hanging="560"/>
        <w:jc w:val="both"/>
        <w:rPr>
          <w:spacing w:val="-2"/>
          <w:sz w:val="28"/>
          <w:szCs w:val="28"/>
        </w:rPr>
      </w:pPr>
      <w:r w:rsidRPr="004F4816">
        <w:rPr>
          <w:sz w:val="28"/>
          <w:szCs w:val="28"/>
        </w:rPr>
        <w:t>Учебно-воспитательную, методическую и опытно-экспери</w:t>
      </w:r>
      <w:r w:rsidRPr="004F4816">
        <w:rPr>
          <w:sz w:val="28"/>
          <w:szCs w:val="28"/>
        </w:rPr>
        <w:softHyphen/>
        <w:t xml:space="preserve">ментальную работу методические объединения осуществляют на основе настоящего Положения, приказов и директив Министра образования Российской </w:t>
      </w:r>
      <w:r w:rsidRPr="004F4816">
        <w:rPr>
          <w:sz w:val="28"/>
          <w:szCs w:val="28"/>
        </w:rPr>
        <w:lastRenderedPageBreak/>
        <w:t>Федерации, а также рекомендаций Комите</w:t>
      </w:r>
      <w:r w:rsidRPr="004F4816">
        <w:rPr>
          <w:sz w:val="28"/>
          <w:szCs w:val="28"/>
        </w:rPr>
        <w:softHyphen/>
        <w:t>та образования. По вопросам внутреннего порядка они руково</w:t>
      </w:r>
      <w:r w:rsidRPr="004F4816">
        <w:rPr>
          <w:sz w:val="28"/>
          <w:szCs w:val="28"/>
        </w:rPr>
        <w:softHyphen/>
        <w:t>дствуются правилами и нормами охраны труда, техники безопасно</w:t>
      </w:r>
      <w:r w:rsidRPr="004F4816">
        <w:rPr>
          <w:sz w:val="28"/>
          <w:szCs w:val="28"/>
        </w:rPr>
        <w:softHyphen/>
        <w:t>сти и противопожарной защиты, уставом школы, Правилами внут</w:t>
      </w:r>
      <w:r w:rsidRPr="004F4816">
        <w:rPr>
          <w:sz w:val="28"/>
          <w:szCs w:val="28"/>
        </w:rPr>
        <w:softHyphen/>
        <w:t>реннего трудового распорядка, трудовыми договорам и (контрактам</w:t>
      </w:r>
      <w:r w:rsidRPr="004F4816">
        <w:rPr>
          <w:spacing w:val="-2"/>
          <w:sz w:val="28"/>
          <w:szCs w:val="28"/>
        </w:rPr>
        <w:t>и).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  <w:r w:rsidRPr="004F4816">
        <w:rPr>
          <w:b/>
          <w:sz w:val="28"/>
          <w:szCs w:val="28"/>
          <w:lang w:val="en-US"/>
        </w:rPr>
        <w:t>II</w:t>
      </w:r>
      <w:r w:rsidRPr="004F4816">
        <w:rPr>
          <w:b/>
          <w:sz w:val="28"/>
          <w:szCs w:val="28"/>
        </w:rPr>
        <w:t xml:space="preserve"> ЗАДАЧИ И НАПРАВЛЕНИЯ ДЕЯТЕЛЬНОСТИ МЕТОДИЧЕСКОГО ОБЪЕДИНЕНИЯ УЧИТЕЛЕЙ ПРЕДМЕТНИКОВ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autoSpaceDE w:val="0"/>
        <w:autoSpaceDN w:val="0"/>
        <w:ind w:right="49" w:firstLine="567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Методическое объединение как структурное подразделение образовательного учреждения создается для </w:t>
      </w:r>
      <w:proofErr w:type="gramStart"/>
      <w:r w:rsidRPr="004F4816">
        <w:rPr>
          <w:sz w:val="28"/>
          <w:szCs w:val="28"/>
        </w:rPr>
        <w:t>решении</w:t>
      </w:r>
      <w:proofErr w:type="gramEnd"/>
      <w:r w:rsidRPr="004F4816">
        <w:rPr>
          <w:sz w:val="28"/>
          <w:szCs w:val="28"/>
        </w:rPr>
        <w:t xml:space="preserve"> определен</w:t>
      </w:r>
      <w:r w:rsidRPr="004F4816">
        <w:rPr>
          <w:sz w:val="28"/>
          <w:szCs w:val="28"/>
        </w:rPr>
        <w:softHyphen/>
        <w:t>ной части задач, возложенных на учебное заведение:</w:t>
      </w:r>
    </w:p>
    <w:p w:rsidR="000100E8" w:rsidRPr="004F4816" w:rsidRDefault="000100E8" w:rsidP="000100E8">
      <w:pPr>
        <w:autoSpaceDE w:val="0"/>
        <w:autoSpaceDN w:val="0"/>
        <w:ind w:right="49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      удовлетворение потребностей обучающихся в </w:t>
      </w:r>
      <w:proofErr w:type="gramStart"/>
      <w:r w:rsidRPr="004F4816">
        <w:rPr>
          <w:sz w:val="28"/>
          <w:szCs w:val="28"/>
        </w:rPr>
        <w:t>интеллек</w:t>
      </w:r>
      <w:r w:rsidRPr="004F4816">
        <w:rPr>
          <w:sz w:val="28"/>
          <w:szCs w:val="28"/>
        </w:rPr>
        <w:softHyphen/>
        <w:t>туальном</w:t>
      </w:r>
      <w:proofErr w:type="gramEnd"/>
      <w:r w:rsidRPr="004F4816">
        <w:rPr>
          <w:sz w:val="28"/>
          <w:szCs w:val="28"/>
        </w:rPr>
        <w:t xml:space="preserve">, культурном и    </w:t>
      </w:r>
    </w:p>
    <w:p w:rsidR="000100E8" w:rsidRPr="004F4816" w:rsidRDefault="000100E8" w:rsidP="000100E8">
      <w:pPr>
        <w:autoSpaceDE w:val="0"/>
        <w:autoSpaceDN w:val="0"/>
        <w:ind w:right="49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          нравственном </w:t>
      </w:r>
      <w:proofErr w:type="gramStart"/>
      <w:r w:rsidRPr="004F4816">
        <w:rPr>
          <w:sz w:val="28"/>
          <w:szCs w:val="28"/>
        </w:rPr>
        <w:t>развитии</w:t>
      </w:r>
      <w:proofErr w:type="gramEnd"/>
      <w:r w:rsidRPr="004F4816">
        <w:rPr>
          <w:sz w:val="28"/>
          <w:szCs w:val="28"/>
        </w:rPr>
        <w:t>;</w:t>
      </w:r>
    </w:p>
    <w:p w:rsidR="000100E8" w:rsidRPr="004F4816" w:rsidRDefault="000100E8" w:rsidP="000100E8">
      <w:pPr>
        <w:numPr>
          <w:ilvl w:val="0"/>
          <w:numId w:val="4"/>
        </w:numPr>
        <w:tabs>
          <w:tab w:val="clear" w:pos="708"/>
        </w:tabs>
        <w:autoSpaceDE w:val="0"/>
        <w:autoSpaceDN w:val="0"/>
        <w:ind w:right="49" w:hanging="588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 организация и проведение на высоком профессиональном уровне учебно-воспитательной, методической и опытно-экспери</w:t>
      </w:r>
      <w:r w:rsidRPr="004F4816">
        <w:rPr>
          <w:sz w:val="28"/>
          <w:szCs w:val="28"/>
        </w:rPr>
        <w:softHyphen/>
        <w:t>ментальной работы по одной или нескольким родственным дисци</w:t>
      </w:r>
      <w:r w:rsidRPr="004F4816">
        <w:rPr>
          <w:sz w:val="28"/>
          <w:szCs w:val="28"/>
        </w:rPr>
        <w:softHyphen/>
        <w:t>плинам;</w:t>
      </w:r>
    </w:p>
    <w:p w:rsidR="000100E8" w:rsidRPr="004F4816" w:rsidRDefault="000100E8" w:rsidP="000100E8">
      <w:pPr>
        <w:numPr>
          <w:ilvl w:val="0"/>
          <w:numId w:val="4"/>
        </w:numPr>
        <w:tabs>
          <w:tab w:val="clear" w:pos="708"/>
        </w:tabs>
        <w:autoSpaceDE w:val="0"/>
        <w:autoSpaceDN w:val="0"/>
        <w:ind w:right="49" w:hanging="588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0100E8" w:rsidRPr="004F4816" w:rsidRDefault="000100E8" w:rsidP="000100E8">
      <w:pPr>
        <w:numPr>
          <w:ilvl w:val="0"/>
          <w:numId w:val="4"/>
        </w:numPr>
        <w:tabs>
          <w:tab w:val="clear" w:pos="708"/>
        </w:tabs>
        <w:ind w:right="49" w:hanging="588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повышение педагогической квалификации учителей; tt проведения педагогических экспериментов;</w:t>
      </w:r>
    </w:p>
    <w:p w:rsidR="000100E8" w:rsidRPr="004F4816" w:rsidRDefault="000100E8" w:rsidP="000100E8">
      <w:pPr>
        <w:numPr>
          <w:ilvl w:val="0"/>
          <w:numId w:val="4"/>
        </w:numPr>
        <w:tabs>
          <w:tab w:val="clear" w:pos="708"/>
        </w:tabs>
        <w:autoSpaceDE w:val="0"/>
        <w:autoSpaceDN w:val="0"/>
        <w:ind w:right="49" w:hanging="588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и организация и проведение работы по профессиональной ориентации выпускников и подготовка их к поступлению в высшие учебные заведения.</w:t>
      </w:r>
    </w:p>
    <w:p w:rsidR="000100E8" w:rsidRPr="004F4816" w:rsidRDefault="000100E8" w:rsidP="000100E8">
      <w:pPr>
        <w:autoSpaceDE w:val="0"/>
        <w:autoSpaceDN w:val="0"/>
        <w:ind w:right="49"/>
        <w:rPr>
          <w:b/>
          <w:sz w:val="28"/>
          <w:szCs w:val="28"/>
        </w:rPr>
      </w:pPr>
      <w:r w:rsidRPr="004F4816">
        <w:rPr>
          <w:sz w:val="28"/>
          <w:szCs w:val="28"/>
        </w:rPr>
        <w:t xml:space="preserve">          </w:t>
      </w:r>
      <w:r w:rsidRPr="004F4816">
        <w:rPr>
          <w:b/>
          <w:sz w:val="28"/>
          <w:szCs w:val="28"/>
          <w:lang w:val="en-US"/>
        </w:rPr>
        <w:t>III</w:t>
      </w:r>
      <w:r w:rsidRPr="004F4816">
        <w:rPr>
          <w:b/>
          <w:sz w:val="28"/>
          <w:szCs w:val="28"/>
        </w:rPr>
        <w:t xml:space="preserve"> ОСНОВНЫЕ ФОРМЫ РАБОТЫ В МЕТОДИЧЕСКОМ ОБЪЕДИНЕНИИ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проведение педагогических экспериментов по проблемам методики обучения и воспитания учащихся и внедрение их резуль</w:t>
      </w:r>
      <w:r w:rsidRPr="004F4816">
        <w:rPr>
          <w:sz w:val="28"/>
          <w:szCs w:val="28"/>
        </w:rPr>
        <w:softHyphen/>
        <w:t>татов в образовательный процесс;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круглые столы, совещания и семинары по учебно-</w:t>
      </w:r>
      <w:r w:rsidRPr="004F4816">
        <w:rPr>
          <w:sz w:val="28"/>
          <w:szCs w:val="28"/>
        </w:rPr>
        <w:softHyphen/>
        <w:t>методическим вопросам, творческие отчеты учителей и т.п.;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proofErr w:type="gramStart"/>
      <w:r w:rsidRPr="004F4816">
        <w:rPr>
          <w:sz w:val="28"/>
          <w:szCs w:val="28"/>
        </w:rPr>
        <w:t>заседании</w:t>
      </w:r>
      <w:proofErr w:type="gramEnd"/>
      <w:r w:rsidRPr="004F4816">
        <w:rPr>
          <w:sz w:val="28"/>
          <w:szCs w:val="28"/>
        </w:rPr>
        <w:t xml:space="preserve"> методических объединений по вопросам мето</w:t>
      </w:r>
      <w:r w:rsidRPr="004F4816">
        <w:rPr>
          <w:sz w:val="28"/>
          <w:szCs w:val="28"/>
        </w:rPr>
        <w:softHyphen/>
        <w:t>дики обучения и воспитания учащихся;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открытые уроки и внеклассные мероприятия по предмету; 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изучение и реализация в учебно-воспитательном процессе требований руководящих документов, передового педагогического опыта;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проведение предметных и методических недель; 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взаимопосещение уроков;</w:t>
      </w:r>
    </w:p>
    <w:p w:rsidR="000100E8" w:rsidRPr="004F4816" w:rsidRDefault="000100E8" w:rsidP="000100E8">
      <w:pPr>
        <w:numPr>
          <w:ilvl w:val="0"/>
          <w:numId w:val="1"/>
        </w:numPr>
        <w:tabs>
          <w:tab w:val="clear" w:pos="113"/>
        </w:tabs>
        <w:autoSpaceDE w:val="0"/>
        <w:autoSpaceDN w:val="0"/>
        <w:ind w:left="600" w:right="49" w:hanging="480"/>
        <w:jc w:val="both"/>
        <w:rPr>
          <w:sz w:val="28"/>
          <w:szCs w:val="28"/>
        </w:rPr>
      </w:pPr>
      <w:proofErr w:type="gramStart"/>
      <w:r w:rsidRPr="004F4816">
        <w:rPr>
          <w:sz w:val="28"/>
          <w:szCs w:val="28"/>
        </w:rPr>
        <w:t>контроль за</w:t>
      </w:r>
      <w:proofErr w:type="gramEnd"/>
      <w:r w:rsidRPr="004F4816">
        <w:rPr>
          <w:sz w:val="28"/>
          <w:szCs w:val="28"/>
        </w:rPr>
        <w:t xml:space="preserve"> качеством проведения учебных занятий. </w:t>
      </w:r>
    </w:p>
    <w:p w:rsidR="000100E8" w:rsidRPr="004F4816" w:rsidRDefault="000100E8" w:rsidP="000100E8">
      <w:pPr>
        <w:autoSpaceDE w:val="0"/>
        <w:autoSpaceDN w:val="0"/>
        <w:ind w:right="49"/>
        <w:rPr>
          <w:b/>
          <w:sz w:val="28"/>
          <w:szCs w:val="28"/>
        </w:rPr>
      </w:pPr>
      <w:r w:rsidRPr="004F4816">
        <w:rPr>
          <w:sz w:val="28"/>
          <w:szCs w:val="28"/>
        </w:rPr>
        <w:lastRenderedPageBreak/>
        <w:t xml:space="preserve">    </w:t>
      </w:r>
      <w:r w:rsidRPr="004F4816">
        <w:rPr>
          <w:b/>
          <w:sz w:val="28"/>
          <w:szCs w:val="28"/>
          <w:lang w:val="en-US"/>
        </w:rPr>
        <w:t>IV</w:t>
      </w:r>
      <w:r w:rsidRPr="004F4816">
        <w:rPr>
          <w:b/>
          <w:sz w:val="28"/>
          <w:szCs w:val="28"/>
        </w:rPr>
        <w:t xml:space="preserve"> ОСНОВНЫЕ НАПРАВЛЕНИЯ ДЕЯТЕЛЬНОСТИ МЕТОДИЧЕСКОГО ОБЪЕДИНЕНИЯ</w:t>
      </w:r>
    </w:p>
    <w:p w:rsidR="000100E8" w:rsidRPr="004F4816" w:rsidRDefault="000100E8" w:rsidP="000100E8">
      <w:pPr>
        <w:autoSpaceDE w:val="0"/>
        <w:autoSpaceDN w:val="0"/>
        <w:ind w:right="49" w:firstLine="567"/>
        <w:jc w:val="both"/>
        <w:rPr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анализ результатов образовательной деятельности по предметам;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участие в разработке вариативной части учебных планов; внесение изменений в требования к минимальному объему и со</w:t>
      </w:r>
      <w:r w:rsidRPr="004F4816">
        <w:rPr>
          <w:sz w:val="28"/>
          <w:szCs w:val="28"/>
        </w:rPr>
        <w:softHyphen/>
        <w:t>держанию учебных курсов;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разработка интегрированных учебных программ по изу</w:t>
      </w:r>
      <w:r w:rsidRPr="004F4816">
        <w:rPr>
          <w:sz w:val="28"/>
          <w:szCs w:val="28"/>
        </w:rPr>
        <w:softHyphen/>
        <w:t>чаемым предметам и согласование их с программами смежных дис</w:t>
      </w:r>
      <w:r w:rsidRPr="004F4816">
        <w:rPr>
          <w:sz w:val="28"/>
          <w:szCs w:val="28"/>
        </w:rPr>
        <w:softHyphen/>
        <w:t>циплин для более полного обеспечения усвоения учащимися требо</w:t>
      </w:r>
      <w:r w:rsidRPr="004F4816">
        <w:rPr>
          <w:sz w:val="28"/>
          <w:szCs w:val="28"/>
        </w:rPr>
        <w:softHyphen/>
        <w:t>ваний государственных образовательных стандартов;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подготовка и обсуждение рукописей учебно-методических пособий и дидактических материалов по предметам;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проведение открытых занятий и открытых внеклассных мероприятий по предметам;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обсуждение докладов по методике изложения принципи</w:t>
      </w:r>
      <w:r w:rsidRPr="004F4816">
        <w:rPr>
          <w:sz w:val="28"/>
          <w:szCs w:val="28"/>
        </w:rPr>
        <w:softHyphen/>
        <w:t>альных вопросов программы, обсуждение и утверждение кален</w:t>
      </w:r>
      <w:r w:rsidRPr="004F4816">
        <w:rPr>
          <w:sz w:val="28"/>
          <w:szCs w:val="28"/>
        </w:rPr>
        <w:softHyphen/>
        <w:t>дарно-тематических планов;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обсуждение методики проведения отдельных видов учеб</w:t>
      </w:r>
      <w:r w:rsidRPr="004F4816">
        <w:rPr>
          <w:sz w:val="28"/>
          <w:szCs w:val="28"/>
        </w:rPr>
        <w:softHyphen/>
        <w:t>ных занятий и содержания дидактических материалов к ним; рассмотрение вопросов организации, руководства и кон</w:t>
      </w:r>
      <w:r w:rsidRPr="004F4816">
        <w:rPr>
          <w:sz w:val="28"/>
          <w:szCs w:val="28"/>
        </w:rPr>
        <w:softHyphen/>
        <w:t>троля исследовательской работой учащихся;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организация и проведение педагогических экспериментов по поиску и внедрению новых информационных технологий обу</w:t>
      </w:r>
      <w:r w:rsidRPr="004F4816">
        <w:rPr>
          <w:sz w:val="28"/>
          <w:szCs w:val="28"/>
        </w:rPr>
        <w:softHyphen/>
        <w:t>чения;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применение на уроках диалоговых автоматизированных систем и учебных курсов, экспертно-обучающих систем, демонст</w:t>
      </w:r>
      <w:r w:rsidRPr="004F4816">
        <w:rPr>
          <w:sz w:val="28"/>
          <w:szCs w:val="28"/>
        </w:rPr>
        <w:softHyphen/>
        <w:t>рационно-обучающих комплексов и т.д.;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разработка и совершенствование средств повышения на</w:t>
      </w:r>
      <w:r w:rsidRPr="004F4816">
        <w:rPr>
          <w:sz w:val="28"/>
          <w:szCs w:val="28"/>
        </w:rPr>
        <w:softHyphen/>
        <w:t>глядности обучения (терминальных и дисплейных комплексов, ма</w:t>
      </w:r>
      <w:r w:rsidRPr="004F4816">
        <w:rPr>
          <w:sz w:val="28"/>
          <w:szCs w:val="28"/>
        </w:rPr>
        <w:softHyphen/>
        <w:t>кетов, стендов, диафильмов, таблиц и т.д.), а также методики их использования в учебном процессе;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совершенствование учебно-лабораторной базы (лаборатор</w:t>
      </w:r>
      <w:r w:rsidRPr="004F4816">
        <w:rPr>
          <w:sz w:val="28"/>
          <w:szCs w:val="28"/>
        </w:rPr>
        <w:softHyphen/>
        <w:t>ных и специальных классов, кабинетов, локальных вычислитель</w:t>
      </w:r>
      <w:r w:rsidRPr="004F4816">
        <w:rPr>
          <w:sz w:val="28"/>
          <w:szCs w:val="28"/>
        </w:rPr>
        <w:softHyphen/>
        <w:t>ных сетей и их программного обеспечения);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взаимные посещения занятий как внутри методического объединения, так и между учителями различных методических объединений с целью обмена опытом и совершенствования мето</w:t>
      </w:r>
      <w:r w:rsidRPr="004F4816">
        <w:rPr>
          <w:sz w:val="28"/>
          <w:szCs w:val="28"/>
        </w:rPr>
        <w:softHyphen/>
        <w:t>дики преподавания учебных предметов;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 xml:space="preserve">совместные заседания с </w:t>
      </w:r>
      <w:proofErr w:type="gramStart"/>
      <w:r w:rsidRPr="004F4816">
        <w:rPr>
          <w:sz w:val="28"/>
          <w:szCs w:val="28"/>
        </w:rPr>
        <w:t>родственными</w:t>
      </w:r>
      <w:proofErr w:type="gramEnd"/>
      <w:r w:rsidRPr="004F4816">
        <w:rPr>
          <w:sz w:val="28"/>
          <w:szCs w:val="28"/>
        </w:rPr>
        <w:t xml:space="preserve"> и взаимообеспечи</w:t>
      </w:r>
      <w:r w:rsidRPr="004F4816">
        <w:rPr>
          <w:sz w:val="28"/>
          <w:szCs w:val="28"/>
        </w:rPr>
        <w:softHyphen/>
        <w:t>вающими М/О в целях обмена опытом работы;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изучение опыта работы родственных М/О других учебных заведений и обмен опытом этой работы;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autoSpaceDE w:val="0"/>
        <w:autoSpaceDN w:val="0"/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lastRenderedPageBreak/>
        <w:t>выбор и организация работы наставников с молодыми спе</w:t>
      </w:r>
      <w:r w:rsidRPr="004F4816">
        <w:rPr>
          <w:sz w:val="28"/>
          <w:szCs w:val="28"/>
        </w:rPr>
        <w:softHyphen/>
        <w:t>циалистами и малоопытными учителями;</w:t>
      </w:r>
    </w:p>
    <w:p w:rsidR="000100E8" w:rsidRPr="004F4816" w:rsidRDefault="000100E8" w:rsidP="000100E8">
      <w:pPr>
        <w:numPr>
          <w:ilvl w:val="0"/>
          <w:numId w:val="2"/>
        </w:numPr>
        <w:tabs>
          <w:tab w:val="clear" w:pos="113"/>
        </w:tabs>
        <w:ind w:left="720" w:right="49" w:hanging="60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разработка положений о проведении конкурсов, олимпиад, соревнований по предметам.</w:t>
      </w:r>
    </w:p>
    <w:p w:rsidR="000100E8" w:rsidRPr="004F4816" w:rsidRDefault="000100E8" w:rsidP="000100E8">
      <w:pPr>
        <w:autoSpaceDE w:val="0"/>
        <w:autoSpaceDN w:val="0"/>
        <w:ind w:right="49"/>
        <w:rPr>
          <w:b/>
          <w:sz w:val="28"/>
          <w:szCs w:val="28"/>
        </w:rPr>
      </w:pPr>
      <w:r w:rsidRPr="004F4816">
        <w:rPr>
          <w:b/>
          <w:sz w:val="28"/>
          <w:szCs w:val="28"/>
        </w:rPr>
        <w:t xml:space="preserve">               </w:t>
      </w:r>
      <w:r w:rsidRPr="004F4816">
        <w:rPr>
          <w:b/>
          <w:sz w:val="28"/>
          <w:szCs w:val="28"/>
          <w:lang w:val="en-US"/>
        </w:rPr>
        <w:t>V</w:t>
      </w:r>
      <w:r w:rsidRPr="004F4816">
        <w:rPr>
          <w:b/>
          <w:sz w:val="28"/>
          <w:szCs w:val="28"/>
        </w:rPr>
        <w:t xml:space="preserve"> ПОРЯДОК УПРАВЛЕНИЯ ДЕЯТЕЛЬНОСТЬЮ МЕТОДИЧЕСКОГО ОБЪЕДИНЕНИЯ</w:t>
      </w:r>
    </w:p>
    <w:p w:rsidR="000100E8" w:rsidRPr="004F4816" w:rsidRDefault="000100E8" w:rsidP="000100E8">
      <w:pPr>
        <w:autoSpaceDE w:val="0"/>
        <w:autoSpaceDN w:val="0"/>
        <w:ind w:right="49" w:firstLine="567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720"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Возглавляет методическое объединение председатель, на</w:t>
      </w:r>
      <w:r w:rsidRPr="004F4816">
        <w:rPr>
          <w:sz w:val="28"/>
          <w:szCs w:val="28"/>
        </w:rPr>
        <w:softHyphen/>
        <w:t>значаемый директором школы из числа наиболее опытных педаго</w:t>
      </w:r>
      <w:r w:rsidRPr="004F4816">
        <w:rPr>
          <w:sz w:val="28"/>
          <w:szCs w:val="28"/>
        </w:rPr>
        <w:softHyphen/>
        <w:t>гов по согласованию с членами методического объединения.</w:t>
      </w:r>
    </w:p>
    <w:p w:rsidR="000100E8" w:rsidRPr="004F4816" w:rsidRDefault="000100E8" w:rsidP="000100E8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720"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Работа методического объединения проводится в соответ</w:t>
      </w:r>
      <w:r w:rsidRPr="004F4816">
        <w:rPr>
          <w:sz w:val="28"/>
          <w:szCs w:val="28"/>
        </w:rPr>
        <w:softHyphen/>
        <w:t>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</w:t>
      </w:r>
      <w:r w:rsidRPr="004F4816">
        <w:rPr>
          <w:sz w:val="28"/>
          <w:szCs w:val="28"/>
        </w:rPr>
        <w:softHyphen/>
        <w:t>телем директора по методической работе и утверждается директо</w:t>
      </w:r>
      <w:r w:rsidRPr="004F4816">
        <w:rPr>
          <w:sz w:val="28"/>
          <w:szCs w:val="28"/>
        </w:rPr>
        <w:softHyphen/>
        <w:t>ром школы.</w:t>
      </w:r>
    </w:p>
    <w:p w:rsidR="000100E8" w:rsidRPr="004F4816" w:rsidRDefault="000100E8" w:rsidP="000100E8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720"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Заседания методического объединения проводить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школы по методической работе / заместителя директора школы по учебно-воспитательной работе. По каждому из обсуждаемых на заседании вопросов принимаются реко</w:t>
      </w:r>
      <w:r w:rsidRPr="004F4816">
        <w:rPr>
          <w:sz w:val="28"/>
          <w:szCs w:val="28"/>
        </w:rPr>
        <w:softHyphen/>
        <w:t>мендации, которые фиксируются в журнале протоколов. Рекоменда</w:t>
      </w:r>
      <w:r w:rsidRPr="004F4816">
        <w:rPr>
          <w:sz w:val="28"/>
          <w:szCs w:val="28"/>
        </w:rPr>
        <w:softHyphen/>
        <w:t>ции подписываются председателем методического объединения.</w:t>
      </w:r>
    </w:p>
    <w:p w:rsidR="000100E8" w:rsidRPr="004F4816" w:rsidRDefault="000100E8" w:rsidP="000100E8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720" w:right="49" w:hanging="560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При рассмотрении вопросов, затрагивающих тематику или интересы других методических объединений, на заседания необхо</w:t>
      </w:r>
      <w:r w:rsidRPr="004F4816">
        <w:rPr>
          <w:sz w:val="28"/>
          <w:szCs w:val="28"/>
        </w:rPr>
        <w:softHyphen/>
        <w:t>димо приглашать их председателей (учителей).</w:t>
      </w:r>
    </w:p>
    <w:p w:rsidR="000100E8" w:rsidRPr="004F4816" w:rsidRDefault="000100E8" w:rsidP="000100E8">
      <w:pPr>
        <w:autoSpaceDE w:val="0"/>
        <w:autoSpaceDN w:val="0"/>
        <w:ind w:right="49"/>
        <w:rPr>
          <w:b/>
          <w:sz w:val="28"/>
          <w:szCs w:val="28"/>
        </w:rPr>
      </w:pPr>
      <w:r w:rsidRPr="004F4816">
        <w:rPr>
          <w:b/>
          <w:sz w:val="28"/>
          <w:szCs w:val="28"/>
        </w:rPr>
        <w:t xml:space="preserve">                  </w:t>
      </w:r>
      <w:r w:rsidRPr="004F4816">
        <w:rPr>
          <w:b/>
          <w:sz w:val="28"/>
          <w:szCs w:val="28"/>
          <w:lang w:val="en-US"/>
        </w:rPr>
        <w:t>VI</w:t>
      </w:r>
      <w:r w:rsidRPr="004F4816">
        <w:rPr>
          <w:b/>
          <w:sz w:val="28"/>
          <w:szCs w:val="28"/>
        </w:rPr>
        <w:t xml:space="preserve"> ПРЕДСЕДАТЕЛЬ МЕТОДИЧЕСКОГО ОБЪЕДИНЕНИЯ</w:t>
      </w:r>
    </w:p>
    <w:p w:rsidR="000100E8" w:rsidRPr="004F4816" w:rsidRDefault="000100E8" w:rsidP="000100E8">
      <w:pPr>
        <w:autoSpaceDE w:val="0"/>
        <w:autoSpaceDN w:val="0"/>
        <w:ind w:right="49"/>
        <w:jc w:val="center"/>
        <w:rPr>
          <w:b/>
          <w:sz w:val="28"/>
          <w:szCs w:val="28"/>
        </w:rPr>
      </w:pPr>
    </w:p>
    <w:p w:rsidR="000100E8" w:rsidRPr="004F4816" w:rsidRDefault="000100E8" w:rsidP="000100E8">
      <w:pPr>
        <w:numPr>
          <w:ilvl w:val="0"/>
          <w:numId w:val="6"/>
        </w:numPr>
        <w:autoSpaceDE w:val="0"/>
        <w:autoSpaceDN w:val="0"/>
        <w:ind w:right="49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организует работу методического объединения учителей;</w:t>
      </w:r>
    </w:p>
    <w:p w:rsidR="000100E8" w:rsidRPr="004F4816" w:rsidRDefault="000100E8" w:rsidP="000100E8">
      <w:pPr>
        <w:numPr>
          <w:ilvl w:val="0"/>
          <w:numId w:val="6"/>
        </w:numPr>
        <w:autoSpaceDE w:val="0"/>
        <w:autoSpaceDN w:val="0"/>
        <w:ind w:right="49"/>
        <w:jc w:val="both"/>
        <w:rPr>
          <w:sz w:val="28"/>
          <w:szCs w:val="28"/>
        </w:rPr>
      </w:pPr>
      <w:r w:rsidRPr="004F4816">
        <w:rPr>
          <w:sz w:val="28"/>
          <w:szCs w:val="28"/>
        </w:rPr>
        <w:t>обеспечивает повышение квалификации учителей;</w:t>
      </w:r>
    </w:p>
    <w:p w:rsidR="004C1C88" w:rsidRDefault="000100E8" w:rsidP="000100E8">
      <w:r w:rsidRPr="004F4816">
        <w:rPr>
          <w:sz w:val="28"/>
          <w:szCs w:val="28"/>
        </w:rPr>
        <w:t xml:space="preserve">           оказывает методическую помощь учителям, посещает уроки</w:t>
      </w:r>
    </w:p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3B3"/>
    <w:multiLevelType w:val="hybridMultilevel"/>
    <w:tmpl w:val="20D4CD60"/>
    <w:lvl w:ilvl="0" w:tplc="D3143742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D3711"/>
    <w:multiLevelType w:val="hybridMultilevel"/>
    <w:tmpl w:val="978EADC4"/>
    <w:lvl w:ilvl="0" w:tplc="D3143742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">
    <w:nsid w:val="21F0347F"/>
    <w:multiLevelType w:val="hybridMultilevel"/>
    <w:tmpl w:val="F96ADFAE"/>
    <w:lvl w:ilvl="0" w:tplc="CF48A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7F0E95"/>
    <w:multiLevelType w:val="hybridMultilevel"/>
    <w:tmpl w:val="4C62DB80"/>
    <w:lvl w:ilvl="0" w:tplc="D3143742">
      <w:start w:val="1"/>
      <w:numFmt w:val="decimal"/>
      <w:lvlText w:val="%1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DC55725"/>
    <w:multiLevelType w:val="hybridMultilevel"/>
    <w:tmpl w:val="F9781D3C"/>
    <w:lvl w:ilvl="0" w:tplc="D3143742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7A3E22"/>
    <w:multiLevelType w:val="hybridMultilevel"/>
    <w:tmpl w:val="B6CA08EC"/>
    <w:lvl w:ilvl="0" w:tplc="D3143742">
      <w:start w:val="1"/>
      <w:numFmt w:val="decimal"/>
      <w:lvlText w:val="%1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100E8"/>
    <w:rsid w:val="000100E8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2445</Words>
  <Characters>13939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2017-05-12T09:24:00Z</dcterms:created>
  <dcterms:modified xsi:type="dcterms:W3CDTF">2017-05-12T09:24:00Z</dcterms:modified>
</cp:coreProperties>
</file>